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28F8" w:rsidRPr="004128F8" w:rsidRDefault="004128F8" w:rsidP="004128F8">
      <w:pPr>
        <w:shd w:val="clear" w:color="auto" w:fill="FCFCFC"/>
        <w:spacing w:before="210" w:after="210" w:line="240" w:lineRule="auto"/>
        <w:jc w:val="right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i/>
          <w:iCs/>
          <w:color w:val="333333"/>
          <w:kern w:val="0"/>
          <w:sz w:val="26"/>
          <w:szCs w:val="26"/>
          <w:lang w:eastAsia="ru-RU"/>
          <w14:ligatures w14:val="none"/>
        </w:rPr>
        <w:t>Людмила Мельникова, директор Федерального Аккредитационного Центра</w:t>
      </w:r>
      <w:r w:rsidRPr="004128F8">
        <w:rPr>
          <w:rFonts w:ascii="PT Sans" w:eastAsia="Times New Roman" w:hAnsi="PT Sans" w:cs="Times New Roman"/>
          <w:i/>
          <w:iCs/>
          <w:color w:val="333333"/>
          <w:kern w:val="0"/>
          <w:sz w:val="26"/>
          <w:szCs w:val="26"/>
          <w:lang w:eastAsia="ru-RU"/>
          <w14:ligatures w14:val="none"/>
        </w:rPr>
        <w:br/>
        <w:t>высшего медицинского образования, высшего и среднего фармацевтического образования, а также иного высшего образования, д. м. н.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 xml:space="preserve">Предлагаем алгоритм от ФАЦ, как подать документы на аккредитацию </w:t>
      </w:r>
      <w:r w:rsidR="00EA6021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с</w:t>
      </w: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 xml:space="preserve"> марта </w:t>
      </w:r>
      <w:r w:rsidR="00EA6021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2022г. О</w:t>
      </w: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тправить документы по электронной почте больше нельзя, теперь их загружают через ФРМР. Читайте, как заполнять каждый раздел личного кабинета, чтобы без проблем подать документы и получить допуск к работе.</w:t>
      </w:r>
    </w:p>
    <w:p w:rsidR="004128F8" w:rsidRPr="004128F8" w:rsidRDefault="004128F8" w:rsidP="004128F8">
      <w:pPr>
        <w:shd w:val="clear" w:color="auto" w:fill="FCFCFC"/>
        <w:spacing w:after="0" w:line="240" w:lineRule="auto"/>
        <w:outlineLvl w:val="1"/>
        <w:rPr>
          <w:rFonts w:ascii="PT Sans" w:eastAsia="Times New Roman" w:hAnsi="PT Sans" w:cs="Times New Roman"/>
          <w:b/>
          <w:bCs/>
          <w:color w:val="E98829"/>
          <w:kern w:val="0"/>
          <w:sz w:val="36"/>
          <w:szCs w:val="3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b/>
          <w:bCs/>
          <w:color w:val="E98829"/>
          <w:kern w:val="0"/>
          <w:sz w:val="36"/>
          <w:szCs w:val="36"/>
          <w:lang w:eastAsia="ru-RU"/>
          <w14:ligatures w14:val="none"/>
        </w:rPr>
        <w:t>Шаг 1. Зайдите в личный кабинет в ФРМР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Зайдите в личный кабинет в Федеральном реестре медработников (ФРМР) по ссылке lkmr.egisz.rosminzdrav.ru. Используйте Яндекс. Браузер, другие могут работать с перебоями.</w:t>
      </w:r>
    </w:p>
    <w:p w:rsid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Используйте Яндекс. Браузер, чтобы открыть личный кабинет в ФРМР и подать заявление на аккредитацию. Через другие браузеры ресурс может не работать</w:t>
      </w:r>
    </w:p>
    <w:p w:rsid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На стартовой странице нажмите кнопку «Войти» (рисунок 1). Увидите форму авторизации (рисунок 2). Она привязана к порталу «Госуслуги». В верхнем поле введите свой номер телефона, адрес электронной почты или номер СНИЛС. В нижнем — пароль от портала «Госуслуги».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Рисунок 1. Стартовая страница личного кабинета медработника</w:t>
      </w:r>
    </w:p>
    <w:tbl>
      <w:tblPr>
        <w:tblW w:w="0" w:type="auto"/>
        <w:tblCellSpacing w:w="15" w:type="dxa"/>
        <w:shd w:val="clear" w:color="auto" w:fill="FCFCF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05"/>
        <w:gridCol w:w="140"/>
      </w:tblGrid>
      <w:tr w:rsidR="004128F8" w:rsidRPr="004128F8" w:rsidTr="004128F8">
        <w:trPr>
          <w:tblCellSpacing w:w="15" w:type="dxa"/>
        </w:trPr>
        <w:tc>
          <w:tcPr>
            <w:tcW w:w="0" w:type="auto"/>
            <w:shd w:val="clear" w:color="auto" w:fill="FCFCFC"/>
            <w:vAlign w:val="center"/>
            <w:hideMark/>
          </w:tcPr>
          <w:p w:rsidR="004128F8" w:rsidRPr="004128F8" w:rsidRDefault="004128F8" w:rsidP="004128F8">
            <w:pPr>
              <w:spacing w:after="0" w:line="240" w:lineRule="auto"/>
              <w:rPr>
                <w:rFonts w:ascii="PT Sans" w:eastAsia="Times New Roman" w:hAnsi="PT Sans" w:cs="Times New Roman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128F8">
              <w:rPr>
                <w:rFonts w:ascii="PT Sans" w:eastAsia="Times New Roman" w:hAnsi="PT Sans" w:cs="Times New Roman"/>
                <w:noProof/>
                <w:color w:val="359D66"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428D7D10" wp14:editId="3320A89E">
                  <wp:extent cx="4587919" cy="2635460"/>
                  <wp:effectExtent l="0" t="0" r="3175" b="0"/>
                  <wp:docPr id="1" name="Рисунок 1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730" cy="265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CFCFC"/>
            <w:vAlign w:val="center"/>
            <w:hideMark/>
          </w:tcPr>
          <w:p w:rsidR="004128F8" w:rsidRPr="004128F8" w:rsidRDefault="004128F8" w:rsidP="004128F8">
            <w:pPr>
              <w:spacing w:after="0" w:line="240" w:lineRule="auto"/>
              <w:rPr>
                <w:rFonts w:ascii="PT Sans" w:eastAsia="Times New Roman" w:hAnsi="PT Sans" w:cs="Times New Roman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128F8">
              <w:rPr>
                <w:rFonts w:ascii="PT Sans" w:eastAsia="Times New Roman" w:hAnsi="PT Sans" w:cs="Times New Roman"/>
                <w:color w:val="333333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</w:tr>
    </w:tbl>
    <w:p w:rsidR="004128F8" w:rsidRPr="004128F8" w:rsidRDefault="004128F8" w:rsidP="004128F8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ru-RU"/>
          <w14:ligatures w14:val="none"/>
        </w:rPr>
      </w:pPr>
    </w:p>
    <w:tbl>
      <w:tblPr>
        <w:tblW w:w="0" w:type="auto"/>
        <w:tblCellSpacing w:w="15" w:type="dxa"/>
        <w:shd w:val="clear" w:color="auto" w:fill="FCFCF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4128F8" w:rsidRPr="004128F8" w:rsidTr="004128F8">
        <w:trPr>
          <w:tblCellSpacing w:w="15" w:type="dxa"/>
        </w:trPr>
        <w:tc>
          <w:tcPr>
            <w:tcW w:w="0" w:type="auto"/>
            <w:shd w:val="clear" w:color="auto" w:fill="FCFCFC"/>
            <w:vAlign w:val="center"/>
            <w:hideMark/>
          </w:tcPr>
          <w:p w:rsidR="004128F8" w:rsidRPr="004128F8" w:rsidRDefault="004128F8" w:rsidP="004128F8">
            <w:pPr>
              <w:spacing w:after="0" w:line="240" w:lineRule="auto"/>
              <w:rPr>
                <w:rFonts w:ascii="PT Sans" w:eastAsia="Times New Roman" w:hAnsi="PT Sans" w:cs="Times New Roman"/>
                <w:color w:val="333333"/>
                <w:kern w:val="0"/>
                <w:sz w:val="26"/>
                <w:szCs w:val="26"/>
                <w:lang w:eastAsia="ru-RU"/>
                <w14:ligatures w14:val="none"/>
              </w:rPr>
            </w:pPr>
            <w:r w:rsidRPr="004128F8"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6"/>
                <w:szCs w:val="26"/>
                <w:lang w:eastAsia="ru-RU"/>
                <w14:ligatures w14:val="none"/>
              </w:rPr>
              <w:lastRenderedPageBreak/>
              <w:t>Рисунок 2. Форма авторизации</w:t>
            </w:r>
            <w:r w:rsidRPr="004128F8">
              <w:rPr>
                <w:rFonts w:ascii="PT Sans" w:eastAsia="Times New Roman" w:hAnsi="PT Sans" w:cs="Times New Roman"/>
                <w:noProof/>
                <w:color w:val="359D66"/>
                <w:kern w:val="0"/>
                <w:sz w:val="26"/>
                <w:szCs w:val="26"/>
                <w:lang w:eastAsia="ru-RU"/>
                <w14:ligatures w14:val="none"/>
              </w:rPr>
              <w:drawing>
                <wp:inline distT="0" distB="0" distL="0" distR="0" wp14:anchorId="4903ABF3" wp14:editId="5780E3D8">
                  <wp:extent cx="5516617" cy="3200400"/>
                  <wp:effectExtent l="0" t="0" r="8255" b="0"/>
                  <wp:docPr id="2" name="Рисунок 2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6493" cy="321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F8" w:rsidRPr="004128F8" w:rsidRDefault="004128F8" w:rsidP="004128F8">
      <w:pPr>
        <w:shd w:val="clear" w:color="auto" w:fill="FCFCFC"/>
        <w:spacing w:after="0" w:line="240" w:lineRule="auto"/>
        <w:outlineLvl w:val="1"/>
        <w:rPr>
          <w:rFonts w:ascii="PT Sans" w:eastAsia="Times New Roman" w:hAnsi="PT Sans" w:cs="Times New Roman"/>
          <w:b/>
          <w:bCs/>
          <w:color w:val="E98829"/>
          <w:kern w:val="0"/>
          <w:sz w:val="36"/>
          <w:szCs w:val="3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b/>
          <w:bCs/>
          <w:color w:val="E98829"/>
          <w:kern w:val="0"/>
          <w:sz w:val="36"/>
          <w:szCs w:val="36"/>
          <w:lang w:eastAsia="ru-RU"/>
          <w14:ligatures w14:val="none"/>
        </w:rPr>
        <w:t>Шаг 2. Проверьте личные данные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 xml:space="preserve">Наверху страницы личного кабинета найдите поле «Персональные данные» (рисунок 3). Проверьте, </w:t>
      </w:r>
      <w:proofErr w:type="gramStart"/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что верно</w:t>
      </w:r>
      <w:proofErr w:type="gramEnd"/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 xml:space="preserve"> указаны номер паспорта и СНИЛС, дата рождения. Данные подтягиваются автоматически из вашего личного кабинета на портале «Госуслуги».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b/>
          <w:bCs/>
          <w:color w:val="333333"/>
          <w:kern w:val="0"/>
          <w:sz w:val="26"/>
          <w:szCs w:val="26"/>
          <w:lang w:eastAsia="ru-RU"/>
          <w14:ligatures w14:val="none"/>
        </w:rPr>
        <w:t>Рисунок 3. Поле «Персональные данные»</w:t>
      </w:r>
      <w:r w:rsidRPr="004128F8">
        <w:rPr>
          <w:rFonts w:ascii="PT Sans" w:eastAsia="Times New Roman" w:hAnsi="PT Sans" w:cs="Times New Roman"/>
          <w:b/>
          <w:bCs/>
          <w:color w:val="333333"/>
          <w:kern w:val="0"/>
          <w:sz w:val="26"/>
          <w:szCs w:val="26"/>
          <w:lang w:eastAsia="ru-RU"/>
          <w14:ligatures w14:val="none"/>
        </w:rPr>
        <w:br/>
      </w:r>
      <w:r w:rsidRPr="004128F8">
        <w:rPr>
          <w:rFonts w:ascii="PT Sans" w:eastAsia="Times New Roman" w:hAnsi="PT Sans" w:cs="Times New Roman"/>
          <w:b/>
          <w:bCs/>
          <w:noProof/>
          <w:color w:val="333333"/>
          <w:kern w:val="0"/>
          <w:sz w:val="26"/>
          <w:szCs w:val="26"/>
          <w:lang w:eastAsia="ru-RU"/>
          <w14:ligatures w14:val="none"/>
        </w:rPr>
        <w:drawing>
          <wp:inline distT="0" distB="0" distL="0" distR="0" wp14:anchorId="2CE85AA7" wp14:editId="2093EF81">
            <wp:extent cx="6038353" cy="31337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47" cy="31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 xml:space="preserve">В поле «Контактные данные» укажите актуальный номер телефона и электронную почту (рисунок 4). Они нужны для обратной связи. ФАЦ уведомит вас, когда примет документы и направит в аккредитационную комиссию. Если </w:t>
      </w: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lastRenderedPageBreak/>
        <w:t>с данными что-то не так, вам сообщат, что в приеме документов отказали. На телефон и почту придет уведомление.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b/>
          <w:bCs/>
          <w:color w:val="333333"/>
          <w:kern w:val="0"/>
          <w:sz w:val="26"/>
          <w:szCs w:val="26"/>
          <w:lang w:eastAsia="ru-RU"/>
          <w14:ligatures w14:val="none"/>
        </w:rPr>
        <w:t>Рисунок 4. Поле «Контактные данные»</w:t>
      </w:r>
      <w:r w:rsidRPr="004128F8">
        <w:rPr>
          <w:rFonts w:ascii="PT Sans" w:eastAsia="Times New Roman" w:hAnsi="PT Sans" w:cs="Times New Roman"/>
          <w:b/>
          <w:bCs/>
          <w:color w:val="333333"/>
          <w:kern w:val="0"/>
          <w:sz w:val="26"/>
          <w:szCs w:val="26"/>
          <w:lang w:eastAsia="ru-RU"/>
          <w14:ligatures w14:val="none"/>
        </w:rPr>
        <w:br/>
      </w:r>
      <w:r w:rsidRPr="004128F8">
        <w:rPr>
          <w:rFonts w:ascii="PT Sans" w:eastAsia="Times New Roman" w:hAnsi="PT Sans" w:cs="Times New Roman"/>
          <w:b/>
          <w:bCs/>
          <w:noProof/>
          <w:color w:val="333333"/>
          <w:kern w:val="0"/>
          <w:sz w:val="26"/>
          <w:szCs w:val="26"/>
          <w:lang w:eastAsia="ru-RU"/>
          <w14:ligatures w14:val="none"/>
        </w:rPr>
        <w:drawing>
          <wp:inline distT="0" distB="0" distL="0" distR="0" wp14:anchorId="68EA762F" wp14:editId="52621F7A">
            <wp:extent cx="5535692" cy="18002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61" cy="18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F8" w:rsidRPr="004128F8" w:rsidRDefault="004128F8" w:rsidP="004128F8">
      <w:pPr>
        <w:shd w:val="clear" w:color="auto" w:fill="FCFCFC"/>
        <w:spacing w:after="0" w:line="240" w:lineRule="auto"/>
        <w:outlineLvl w:val="1"/>
        <w:rPr>
          <w:rFonts w:ascii="PT Sans" w:eastAsia="Times New Roman" w:hAnsi="PT Sans" w:cs="Times New Roman"/>
          <w:b/>
          <w:bCs/>
          <w:color w:val="E98829"/>
          <w:kern w:val="0"/>
          <w:sz w:val="36"/>
          <w:szCs w:val="3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b/>
          <w:bCs/>
          <w:color w:val="E98829"/>
          <w:kern w:val="0"/>
          <w:sz w:val="36"/>
          <w:szCs w:val="36"/>
          <w:lang w:eastAsia="ru-RU"/>
          <w14:ligatures w14:val="none"/>
        </w:rPr>
        <w:t>Шаг 3. Укажите специальность, по которой хотите получить аккредитацию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В разделе «Специальность» два поля. В первом укажите ваш уровень образования, выбрав подходящее в выпадающем меню (рисунок 5).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b/>
          <w:bCs/>
          <w:color w:val="333333"/>
          <w:kern w:val="0"/>
          <w:sz w:val="26"/>
          <w:szCs w:val="26"/>
          <w:lang w:eastAsia="ru-RU"/>
          <w14:ligatures w14:val="none"/>
        </w:rPr>
        <w:t>Рисунок 5. Поле «Уровень образования»</w:t>
      </w:r>
      <w:r w:rsidRPr="004128F8">
        <w:rPr>
          <w:rFonts w:ascii="PT Sans" w:eastAsia="Times New Roman" w:hAnsi="PT Sans" w:cs="Times New Roman"/>
          <w:b/>
          <w:bCs/>
          <w:color w:val="333333"/>
          <w:kern w:val="0"/>
          <w:sz w:val="26"/>
          <w:szCs w:val="26"/>
          <w:lang w:eastAsia="ru-RU"/>
          <w14:ligatures w14:val="none"/>
        </w:rPr>
        <w:br/>
      </w:r>
      <w:r w:rsidRPr="004128F8">
        <w:rPr>
          <w:rFonts w:ascii="PT Sans" w:eastAsia="Times New Roman" w:hAnsi="PT Sans" w:cs="Times New Roman"/>
          <w:b/>
          <w:bCs/>
          <w:noProof/>
          <w:color w:val="333333"/>
          <w:kern w:val="0"/>
          <w:sz w:val="26"/>
          <w:szCs w:val="26"/>
          <w:lang w:eastAsia="ru-RU"/>
          <w14:ligatures w14:val="none"/>
        </w:rPr>
        <w:drawing>
          <wp:inline distT="0" distB="0" distL="0" distR="0" wp14:anchorId="05C4C7CA" wp14:editId="0A5403C8">
            <wp:extent cx="5739875" cy="2162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35" cy="21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Если вы проходили интернатуру, ординатуру или профессиональную переподготовку, в первом поле раздела выбирайте «Высшее — ординатура». Если нет, выберите «Высшее — специалитет». Медсестры и средний медперсонал указывают среднее профессиональное образование.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Когда укажете уровень образования, в поле ниже появится список специальностей (рисунок 6). Выбирайте ту специальность, по которой хотите получить аккредитацию. Не указывайте специальность по документам об образовании.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b/>
          <w:bCs/>
          <w:color w:val="333333"/>
          <w:kern w:val="0"/>
          <w:sz w:val="26"/>
          <w:szCs w:val="26"/>
          <w:lang w:eastAsia="ru-RU"/>
          <w14:ligatures w14:val="none"/>
        </w:rPr>
        <w:lastRenderedPageBreak/>
        <w:t>Рисунок 6. Поле «Специальность»</w:t>
      </w:r>
      <w:r w:rsidRPr="004128F8">
        <w:rPr>
          <w:rFonts w:ascii="PT Sans" w:eastAsia="Times New Roman" w:hAnsi="PT Sans" w:cs="Times New Roman"/>
          <w:b/>
          <w:bCs/>
          <w:color w:val="333333"/>
          <w:kern w:val="0"/>
          <w:sz w:val="26"/>
          <w:szCs w:val="26"/>
          <w:lang w:eastAsia="ru-RU"/>
          <w14:ligatures w14:val="none"/>
        </w:rPr>
        <w:br/>
      </w:r>
      <w:r w:rsidRPr="004128F8">
        <w:rPr>
          <w:rFonts w:ascii="PT Sans" w:eastAsia="Times New Roman" w:hAnsi="PT Sans" w:cs="Times New Roman"/>
          <w:b/>
          <w:bCs/>
          <w:noProof/>
          <w:color w:val="333333"/>
          <w:kern w:val="0"/>
          <w:sz w:val="26"/>
          <w:szCs w:val="26"/>
          <w:lang w:eastAsia="ru-RU"/>
          <w14:ligatures w14:val="none"/>
        </w:rPr>
        <w:drawing>
          <wp:inline distT="0" distB="0" distL="0" distR="0" wp14:anchorId="69313445" wp14:editId="5F0E3185">
            <wp:extent cx="5753050" cy="29622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67" cy="296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F8" w:rsidRPr="004128F8" w:rsidRDefault="004128F8" w:rsidP="004128F8">
      <w:pPr>
        <w:shd w:val="clear" w:color="auto" w:fill="FCFCFC"/>
        <w:spacing w:after="0" w:line="240" w:lineRule="auto"/>
        <w:outlineLvl w:val="1"/>
        <w:rPr>
          <w:rFonts w:ascii="PT Sans" w:eastAsia="Times New Roman" w:hAnsi="PT Sans" w:cs="Times New Roman"/>
          <w:b/>
          <w:bCs/>
          <w:color w:val="E98829"/>
          <w:kern w:val="0"/>
          <w:sz w:val="36"/>
          <w:szCs w:val="3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b/>
          <w:bCs/>
          <w:color w:val="E98829"/>
          <w:kern w:val="0"/>
          <w:sz w:val="36"/>
          <w:szCs w:val="36"/>
          <w:lang w:eastAsia="ru-RU"/>
          <w14:ligatures w14:val="none"/>
        </w:rPr>
        <w:t>Шаг 4. Загрузите документы для аккредитации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Не закрывайте страницу, когда загружаете документы в ФРМР. Система их не сохранит, и придется загружать заново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Для </w:t>
      </w:r>
      <w:hyperlink r:id="rId13" w:tgtFrame="_blank" w:history="1">
        <w:r w:rsidRPr="004128F8">
          <w:rPr>
            <w:rFonts w:ascii="PT Sans" w:eastAsia="Times New Roman" w:hAnsi="PT Sans" w:cs="Times New Roman"/>
            <w:kern w:val="0"/>
            <w:sz w:val="26"/>
            <w:szCs w:val="26"/>
            <w:lang w:eastAsia="ru-RU"/>
            <w14:ligatures w14:val="none"/>
          </w:rPr>
          <w:t>аккредитации</w:t>
        </w:r>
      </w:hyperlink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 через ФРМР вам понадобится меньше документов, чем при подаче офлайн. Так, не нужно заполнять заявление о допуске к процедуре, без которого не обойтись, когда привозите документы лично или отправляете по почте.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Перед тем как загружать документы для аккредитации, отметьте, есть ли у вас согласованный отчет о </w:t>
      </w:r>
      <w:proofErr w:type="spellStart"/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профдеятельности</w:t>
      </w:r>
      <w:proofErr w:type="spellEnd"/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 xml:space="preserve"> (рисунок 7). Если нажмете «нет», то в следующем разделе «Дополнительные документы» появится графа, чтобы загрузить мотивированный отказ.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b/>
          <w:bCs/>
          <w:color w:val="333333"/>
          <w:kern w:val="0"/>
          <w:sz w:val="26"/>
          <w:szCs w:val="26"/>
          <w:lang w:eastAsia="ru-RU"/>
          <w14:ligatures w14:val="none"/>
        </w:rPr>
        <w:t>Рисунок 7. Поле «Согласование отчета о </w:t>
      </w:r>
      <w:proofErr w:type="spellStart"/>
      <w:r w:rsidRPr="004128F8">
        <w:rPr>
          <w:rFonts w:ascii="PT Sans" w:eastAsia="Times New Roman" w:hAnsi="PT Sans" w:cs="Times New Roman"/>
          <w:b/>
          <w:bCs/>
          <w:color w:val="333333"/>
          <w:kern w:val="0"/>
          <w:sz w:val="26"/>
          <w:szCs w:val="26"/>
          <w:lang w:eastAsia="ru-RU"/>
          <w14:ligatures w14:val="none"/>
        </w:rPr>
        <w:t>профдеятельности</w:t>
      </w:r>
      <w:proofErr w:type="spellEnd"/>
      <w:r w:rsidRPr="004128F8">
        <w:rPr>
          <w:rFonts w:ascii="PT Sans" w:eastAsia="Times New Roman" w:hAnsi="PT Sans" w:cs="Times New Roman"/>
          <w:b/>
          <w:bCs/>
          <w:color w:val="333333"/>
          <w:kern w:val="0"/>
          <w:sz w:val="26"/>
          <w:szCs w:val="26"/>
          <w:lang w:eastAsia="ru-RU"/>
          <w14:ligatures w14:val="none"/>
        </w:rPr>
        <w:t>»</w:t>
      </w: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br/>
      </w:r>
      <w:r w:rsidRPr="004128F8">
        <w:rPr>
          <w:rFonts w:ascii="PT Sans" w:eastAsia="Times New Roman" w:hAnsi="PT Sans" w:cs="Times New Roman"/>
          <w:noProof/>
          <w:color w:val="333333"/>
          <w:kern w:val="0"/>
          <w:sz w:val="26"/>
          <w:szCs w:val="26"/>
          <w:lang w:eastAsia="ru-RU"/>
          <w14:ligatures w14:val="none"/>
        </w:rPr>
        <w:drawing>
          <wp:inline distT="0" distB="0" distL="0" distR="0" wp14:anchorId="1FAF3B7F" wp14:editId="3E9A71BD">
            <wp:extent cx="5791200" cy="65916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81" cy="66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021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Документы для аккредитации загрузите в раздел «Дополнительные документы» (рисунок 8). Каждый прикрепите под соответствующей кнопкой отдельным файлом в формате PDF. Общий размер всех файлов — не более 25 мегабайт. Чтобы вам было проще заранее собрать и загрузить на портал документы, воспользуйтесь памяткой. </w:t>
      </w:r>
    </w:p>
    <w:p w:rsidR="00EA6021" w:rsidRDefault="00EA6021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</w:p>
    <w:p w:rsidR="00EA6021" w:rsidRDefault="00EA6021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Arial" w:eastAsia="Times New Roman" w:hAnsi="Arial" w:cs="Arial"/>
          <w:kern w:val="0"/>
          <w:sz w:val="26"/>
          <w:szCs w:val="26"/>
          <w:lang w:eastAsia="ru-RU"/>
          <w14:ligatures w14:val="none"/>
        </w:rPr>
        <w:lastRenderedPageBreak/>
        <w:t>►</w:t>
      </w:r>
      <w:r w:rsidRPr="004128F8">
        <w:rPr>
          <w:rFonts w:ascii="PT Sans" w:eastAsia="Times New Roman" w:hAnsi="PT Sans" w:cs="PT Sans"/>
          <w:kern w:val="0"/>
          <w:sz w:val="26"/>
          <w:szCs w:val="26"/>
          <w:lang w:eastAsia="ru-RU"/>
          <w14:ligatures w14:val="none"/>
        </w:rPr>
        <w:t> </w:t>
      </w:r>
      <w:hyperlink r:id="rId15" w:tgtFrame="_blank" w:history="1">
        <w:r w:rsidRPr="004128F8">
          <w:rPr>
            <w:rFonts w:ascii="PT Sans" w:eastAsia="Times New Roman" w:hAnsi="PT Sans" w:cs="Times New Roman"/>
            <w:b/>
            <w:bCs/>
            <w:kern w:val="0"/>
            <w:sz w:val="26"/>
            <w:szCs w:val="26"/>
            <w:u w:val="single"/>
            <w:lang w:eastAsia="ru-RU"/>
            <w14:ligatures w14:val="none"/>
          </w:rPr>
          <w:t xml:space="preserve">Какие документы для аккредитации загрузить в ФРМР. </w:t>
        </w:r>
      </w:hyperlink>
    </w:p>
    <w:p w:rsidR="00EA6021" w:rsidRPr="00EA6021" w:rsidRDefault="004128F8" w:rsidP="004128F8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b/>
          <w:color w:val="0563C1" w:themeColor="hyperlink"/>
          <w:sz w:val="24"/>
          <w:szCs w:val="24"/>
          <w:u w:val="single"/>
        </w:rPr>
      </w:pPr>
      <w:r w:rsidRPr="004128F8">
        <w:rPr>
          <w:rFonts w:ascii="PT Sans" w:hAnsi="PT Sans"/>
          <w:b/>
          <w:bCs/>
          <w:color w:val="333333"/>
          <w:sz w:val="26"/>
          <w:szCs w:val="26"/>
          <w:lang w:eastAsia="ru-RU"/>
        </w:rPr>
        <w:t>Рисунок 8. Поле для загрузки документов</w:t>
      </w:r>
      <w:r w:rsidRPr="004128F8">
        <w:rPr>
          <w:rFonts w:ascii="PT Sans" w:hAnsi="PT Sans"/>
          <w:color w:val="333333"/>
          <w:sz w:val="26"/>
          <w:szCs w:val="26"/>
          <w:lang w:eastAsia="ru-RU"/>
        </w:rPr>
        <w:br/>
      </w:r>
      <w:r w:rsidRPr="004128F8">
        <w:rPr>
          <w:rFonts w:ascii="PT Sans" w:hAnsi="PT Sans"/>
          <w:noProof/>
          <w:color w:val="359D66"/>
          <w:sz w:val="26"/>
          <w:szCs w:val="26"/>
          <w:lang w:eastAsia="ru-RU"/>
        </w:rPr>
        <w:drawing>
          <wp:inline distT="0" distB="0" distL="0" distR="0" wp14:anchorId="208A375A" wp14:editId="517867BD">
            <wp:extent cx="6321581" cy="2893959"/>
            <wp:effectExtent l="0" t="0" r="3175" b="1905"/>
            <wp:docPr id="8" name="Рисунок 8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43" cy="29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8F8">
        <w:rPr>
          <w:rFonts w:ascii="PT Sans" w:hAnsi="PT Sans"/>
          <w:i/>
          <w:iCs/>
          <w:color w:val="333333"/>
          <w:sz w:val="26"/>
          <w:szCs w:val="26"/>
          <w:lang w:eastAsia="ru-RU"/>
        </w:rPr>
        <w:t> </w:t>
      </w:r>
    </w:p>
    <w:p w:rsidR="004128F8" w:rsidRDefault="004128F8" w:rsidP="004128F8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Style w:val="a3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Отчет о </w:t>
      </w:r>
      <w:proofErr w:type="spellStart"/>
      <w:r>
        <w:rPr>
          <w:rFonts w:ascii="Times New Roman" w:hAnsi="Times New Roman"/>
          <w:b/>
          <w:sz w:val="24"/>
          <w:szCs w:val="24"/>
        </w:rPr>
        <w:t>профдеятельности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 это поле загрузите отчет о </w:t>
      </w:r>
      <w:proofErr w:type="spellStart"/>
      <w:r>
        <w:rPr>
          <w:rFonts w:ascii="Times New Roman" w:hAnsi="Times New Roman"/>
          <w:sz w:val="24"/>
          <w:szCs w:val="24"/>
        </w:rPr>
        <w:t>профдеятельности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за последние 5 лет. Шаблон для заполнения есть на сайте ФАЦ по ссылке </w:t>
      </w:r>
      <w:hyperlink r:id="rId18" w:history="1">
        <w:r>
          <w:rPr>
            <w:rStyle w:val="a3"/>
            <w:sz w:val="24"/>
            <w:szCs w:val="24"/>
          </w:rPr>
          <w:t>https://clck.ru/avqGJ</w:t>
        </w:r>
      </w:hyperlink>
    </w:p>
    <w:p w:rsidR="004128F8" w:rsidRDefault="004128F8" w:rsidP="004128F8">
      <w:pPr>
        <w:pStyle w:val="a4"/>
        <w:numPr>
          <w:ilvl w:val="0"/>
          <w:numId w:val="1"/>
        </w:numPr>
        <w:spacing w:after="0" w:line="360" w:lineRule="auto"/>
        <w:ind w:left="0" w:firstLine="0"/>
      </w:pPr>
      <w:r>
        <w:rPr>
          <w:rFonts w:ascii="Times New Roman" w:hAnsi="Times New Roman"/>
          <w:b/>
          <w:sz w:val="24"/>
          <w:szCs w:val="24"/>
        </w:rPr>
        <w:t xml:space="preserve">Сведения об освоении программ повышения квалификации &lt;…&gt;. </w:t>
      </w:r>
      <w:r>
        <w:rPr>
          <w:rFonts w:ascii="Times New Roman" w:hAnsi="Times New Roman"/>
          <w:bCs/>
          <w:sz w:val="24"/>
          <w:szCs w:val="24"/>
        </w:rPr>
        <w:t>Прикрепите в этот раздел портфолио. В документе указывают программы ПК и образовательные активности на портале НМО за последние 5 лет.</w:t>
      </w:r>
    </w:p>
    <w:p w:rsidR="004128F8" w:rsidRDefault="004128F8" w:rsidP="004128F8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Копия документа, удостоверяющего личность. </w:t>
      </w:r>
      <w:r>
        <w:rPr>
          <w:rFonts w:ascii="Times New Roman" w:hAnsi="Times New Roman"/>
          <w:sz w:val="24"/>
          <w:szCs w:val="24"/>
        </w:rPr>
        <w:t>Загрузите только копию или скан первой страницы паспорта. Копии всего паспорта прикреплять не нужно.</w:t>
      </w:r>
    </w:p>
    <w:p w:rsidR="004128F8" w:rsidRDefault="004128F8" w:rsidP="004128F8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Копия документа, подтверждающего факт изменения Ф.И.О. </w:t>
      </w:r>
      <w:r>
        <w:rPr>
          <w:rFonts w:ascii="Times New Roman" w:hAnsi="Times New Roman"/>
          <w:sz w:val="24"/>
          <w:szCs w:val="24"/>
        </w:rPr>
        <w:t>Если меняли фамилию, имя и отчество, загрузите в этот раздел подтверждающий документ. Это может быть свидетельство о смене имени или свидетельство о браке.</w:t>
      </w:r>
    </w:p>
    <w:p w:rsidR="004128F8" w:rsidRDefault="004128F8" w:rsidP="004128F8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Копия сертификата специалиста или сведения о прохождении аккредитации. </w:t>
      </w:r>
      <w:r>
        <w:rPr>
          <w:rFonts w:ascii="Times New Roman" w:hAnsi="Times New Roman"/>
          <w:sz w:val="24"/>
          <w:szCs w:val="24"/>
        </w:rPr>
        <w:t xml:space="preserve">Прикрепите последний сертификат или свидетельство, который вы получали. </w:t>
      </w:r>
    </w:p>
    <w:p w:rsidR="004128F8" w:rsidRDefault="004128F8" w:rsidP="004128F8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Копии документов об образовании и о квалификации.</w:t>
      </w:r>
      <w:r>
        <w:rPr>
          <w:rFonts w:ascii="Times New Roman" w:hAnsi="Times New Roman"/>
          <w:sz w:val="24"/>
          <w:szCs w:val="24"/>
        </w:rPr>
        <w:t xml:space="preserve"> Загрузите диплом о высшем или среднем образовании. Сюда же можно прикрепить документы об окончании ординатуры и интернатуры.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:rsidR="004128F8" w:rsidRDefault="004128F8" w:rsidP="004128F8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Копии документов о </w:t>
      </w:r>
      <w:proofErr w:type="spellStart"/>
      <w:r>
        <w:rPr>
          <w:rFonts w:ascii="Times New Roman" w:hAnsi="Times New Roman"/>
          <w:b/>
          <w:sz w:val="24"/>
          <w:szCs w:val="24"/>
        </w:rPr>
        <w:t>профпереподготовке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 xml:space="preserve">Если вы проходили </w:t>
      </w:r>
      <w:proofErr w:type="spellStart"/>
      <w:r>
        <w:rPr>
          <w:rFonts w:ascii="Times New Roman" w:hAnsi="Times New Roman"/>
          <w:bCs/>
          <w:sz w:val="24"/>
          <w:szCs w:val="24"/>
        </w:rPr>
        <w:t>профпереподготовку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загрузите подтверждающие документы в этот раздел. ФАЦ отмечает, что их можно загрузить и вместе с документами об образовании в предыдущем разделе. Это не принципиально. </w:t>
      </w:r>
    </w:p>
    <w:p w:rsidR="004128F8" w:rsidRDefault="004128F8" w:rsidP="004128F8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Копии документов, подтверждающих сведения об освоении программ повышении квалификации за отчетный период. </w:t>
      </w:r>
      <w:r>
        <w:rPr>
          <w:rFonts w:ascii="Times New Roman" w:hAnsi="Times New Roman"/>
          <w:sz w:val="24"/>
          <w:szCs w:val="24"/>
        </w:rPr>
        <w:t>Прикрепите сканы или копии удостоверения о повышении квалификации, которые вы получили за последние 5 лет. Сертификаты с портала НМО добавлять не нужно, достаточно данных из портфолио.</w:t>
      </w:r>
    </w:p>
    <w:p w:rsidR="004128F8" w:rsidRDefault="004128F8" w:rsidP="004128F8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Копия трудовой книжки и сведения о трудовой деятельности. </w:t>
      </w:r>
      <w:r>
        <w:rPr>
          <w:rFonts w:ascii="Times New Roman" w:hAnsi="Times New Roman"/>
          <w:bCs/>
          <w:sz w:val="24"/>
          <w:szCs w:val="24"/>
        </w:rPr>
        <w:t xml:space="preserve">Загрузите документ, которые подтверждает стаж по аккредитуемой специальности. Например, копии трудовой книжки и справки о совместительстве. </w:t>
      </w:r>
    </w:p>
    <w:p w:rsidR="004128F8" w:rsidRDefault="004128F8" w:rsidP="004128F8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Копия СНИЛС. </w:t>
      </w:r>
      <w:r>
        <w:rPr>
          <w:rFonts w:ascii="Times New Roman" w:hAnsi="Times New Roman"/>
          <w:sz w:val="24"/>
          <w:szCs w:val="24"/>
        </w:rPr>
        <w:t>Загрузите копию СНИЛС.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</w:p>
    <w:p w:rsidR="004128F8" w:rsidRPr="004128F8" w:rsidRDefault="004128F8" w:rsidP="004128F8">
      <w:pPr>
        <w:shd w:val="clear" w:color="auto" w:fill="FCFCFC"/>
        <w:spacing w:after="0" w:line="240" w:lineRule="auto"/>
        <w:outlineLvl w:val="1"/>
        <w:rPr>
          <w:rFonts w:ascii="PT Sans" w:eastAsia="Times New Roman" w:hAnsi="PT Sans" w:cs="Times New Roman"/>
          <w:b/>
          <w:bCs/>
          <w:color w:val="E98829"/>
          <w:kern w:val="0"/>
          <w:sz w:val="36"/>
          <w:szCs w:val="3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b/>
          <w:bCs/>
          <w:color w:val="E98829"/>
          <w:kern w:val="0"/>
          <w:sz w:val="36"/>
          <w:szCs w:val="36"/>
          <w:lang w:eastAsia="ru-RU"/>
          <w14:ligatures w14:val="none"/>
        </w:rPr>
        <w:t>Шаг 5. Отправьте документы в ФАЦ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t>Поставьте галочку в разделе «Согласие на обработку персональных данных». Чтобы отправить документы в ФАЦ, нажмите кнопку «Отправить» вверху страницы (рисунок 9). Перед тем как это сделать, лучше удостовериться, что загрузили все файлы. Если вы нажмете кнопку «Отправить», но не прикрепите что-то, придется заново заполнять все разделы.</w:t>
      </w:r>
    </w:p>
    <w:p w:rsidR="004128F8" w:rsidRPr="004128F8" w:rsidRDefault="004128F8" w:rsidP="004128F8">
      <w:pPr>
        <w:shd w:val="clear" w:color="auto" w:fill="FCFCFC"/>
        <w:spacing w:before="210" w:after="210" w:line="240" w:lineRule="auto"/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</w:pPr>
      <w:r w:rsidRPr="004128F8">
        <w:rPr>
          <w:rFonts w:ascii="PT Sans" w:eastAsia="Times New Roman" w:hAnsi="PT Sans" w:cs="Times New Roman"/>
          <w:b/>
          <w:bCs/>
          <w:color w:val="333333"/>
          <w:kern w:val="0"/>
          <w:sz w:val="26"/>
          <w:szCs w:val="26"/>
          <w:lang w:eastAsia="ru-RU"/>
          <w14:ligatures w14:val="none"/>
        </w:rPr>
        <w:t>Рисунок 9. Кнопка «Отправить»</w:t>
      </w:r>
      <w:r w:rsidRPr="004128F8">
        <w:rPr>
          <w:rFonts w:ascii="PT Sans" w:eastAsia="Times New Roman" w:hAnsi="PT Sans" w:cs="Times New Roman"/>
          <w:color w:val="333333"/>
          <w:kern w:val="0"/>
          <w:sz w:val="26"/>
          <w:szCs w:val="26"/>
          <w:lang w:eastAsia="ru-RU"/>
          <w14:ligatures w14:val="none"/>
        </w:rPr>
        <w:br/>
      </w:r>
      <w:r w:rsidRPr="004128F8">
        <w:rPr>
          <w:rFonts w:ascii="PT Sans" w:eastAsia="Times New Roman" w:hAnsi="PT Sans" w:cs="Times New Roman"/>
          <w:noProof/>
          <w:color w:val="333333"/>
          <w:kern w:val="0"/>
          <w:sz w:val="26"/>
          <w:szCs w:val="26"/>
          <w:lang w:eastAsia="ru-RU"/>
          <w14:ligatures w14:val="none"/>
        </w:rPr>
        <w:drawing>
          <wp:inline distT="0" distB="0" distL="0" distR="0" wp14:anchorId="717A44B8" wp14:editId="05E59264">
            <wp:extent cx="6191250" cy="654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148" cy="6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631" w:rsidRDefault="00000000"/>
    <w:sectPr w:rsidR="00134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4423B7"/>
    <w:multiLevelType w:val="hybridMultilevel"/>
    <w:tmpl w:val="FFFFFFFF"/>
    <w:lvl w:ilvl="0" w:tplc="F67EDF1C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646341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8F8"/>
    <w:rsid w:val="00314D69"/>
    <w:rsid w:val="004128F8"/>
    <w:rsid w:val="00BC7806"/>
    <w:rsid w:val="00EA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509BB"/>
  <w15:chartTrackingRefBased/>
  <w15:docId w15:val="{FCDD7281-E1CD-489D-8149-4D5012BCC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128F8"/>
    <w:rPr>
      <w:rFonts w:ascii="Times New Roman" w:hAnsi="Times New Roman" w:cs="Times New Roman" w:hint="default"/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128F8"/>
    <w:pPr>
      <w:spacing w:line="256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1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.psypractice-journal.ru/979094" TargetMode="External"/><Relationship Id="rId18" Type="http://schemas.openxmlformats.org/officeDocument/2006/relationships/hyperlink" Target="https://clck.ru/avqGJ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.profkiosk.ru/service_tbn2/hmpgpk.pn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e.profkiosk.ru/service_tbn2/hwrbdo.pn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e.profkiosk.ru/service_tbn2/x1jlwc.png" TargetMode="External"/><Relationship Id="rId15" Type="http://schemas.openxmlformats.org/officeDocument/2006/relationships/hyperlink" Target="https://e.profkiosk.ru/eServices/service_content/file/096d8790-3353-4354-9518-ecffce741769.rtf;Kakie%20dokumenty%20dlya%20akkreditacii%20zagruzit%20v%20FRMR.rtf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Хлебородова Елена</dc:creator>
  <cp:keywords/>
  <dc:description/>
  <cp:lastModifiedBy>Хлебородова Елена</cp:lastModifiedBy>
  <cp:revision>1</cp:revision>
  <dcterms:created xsi:type="dcterms:W3CDTF">2022-08-11T07:53:00Z</dcterms:created>
  <dcterms:modified xsi:type="dcterms:W3CDTF">2022-08-11T08:00:00Z</dcterms:modified>
</cp:coreProperties>
</file>