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E30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Данный документ вступает в силу с 01.09.2026 (</w:t>
      </w:r>
      <w:hyperlink r:id="rId4" w:history="1">
        <w:r>
          <w:rPr>
            <w:rFonts w:ascii="Times New Roman" w:hAnsi="Times New Roman" w:cs="Times New Roman"/>
            <w:b/>
            <w:bCs/>
            <w:kern w:val="0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kern w:val="0"/>
        </w:rPr>
        <w:t>).</w:t>
      </w:r>
    </w:p>
    <w:p w14:paraId="464F8A62" w14:textId="77777777" w:rsidR="00000000" w:rsidRDefault="0000000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4"/>
          <w:szCs w:val="4"/>
        </w:rPr>
        <w:t> </w:t>
      </w:r>
    </w:p>
    <w:p w14:paraId="747CB6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F706CB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Зарегистрировано в Минюсте России 9 июня 2026 г. N 86977</w:t>
      </w:r>
    </w:p>
    <w:p w14:paraId="47076399" w14:textId="77777777" w:rsidR="00000000" w:rsidRDefault="0000000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4"/>
          <w:szCs w:val="4"/>
        </w:rPr>
        <w:t> </w:t>
      </w:r>
    </w:p>
    <w:p w14:paraId="0184CA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5E5BB1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EC6CDF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МИНИСТЕРСТВО ЗДРАВООХРАНЕНИЯ РОССИЙСКОЙ ФЕДЕРАЦИИ</w:t>
      </w:r>
    </w:p>
    <w:p w14:paraId="2BD820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D514EF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ПРИКАЗ</w:t>
      </w:r>
    </w:p>
    <w:p w14:paraId="534E0E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4A152B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от 14 мая 2026 г. N 435н</w:t>
      </w:r>
    </w:p>
    <w:p w14:paraId="6BEF95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145E5A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ОБ УТВЕРЖДЕНИИ НОМЕНКЛАТУРЫ СПЕЦИАЛЬНОСТЕЙ СПЕЦИАЛИСТОВ, ИМЕЮЩИХ МЕДИЦИНСКОЕ И ФАРМАЦЕВТИЧЕСКОЕ ОБРАЗОВАНИЕ</w:t>
      </w:r>
    </w:p>
    <w:p w14:paraId="5187EF0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66EA356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kern w:val="0"/>
            <w:u w:val="single"/>
          </w:rPr>
          <w:t>пунктом 5</w:t>
        </w:r>
      </w:hyperlink>
      <w:r>
        <w:rPr>
          <w:rFonts w:ascii="Times New Roman" w:hAnsi="Times New Roman" w:cs="Times New Roman"/>
          <w:kern w:val="0"/>
        </w:rPr>
        <w:t xml:space="preserve"> части 2 статьи 14 Федерального закона от 21 ноября 2011 г. N 323-ФЗ "Об основах охраны здоровья граждан в Российской Федерации" и </w:t>
      </w:r>
      <w:hyperlink r:id="rId6" w:history="1">
        <w:r>
          <w:rPr>
            <w:rFonts w:ascii="Times New Roman" w:hAnsi="Times New Roman" w:cs="Times New Roman"/>
            <w:kern w:val="0"/>
            <w:u w:val="single"/>
          </w:rPr>
          <w:t>подпунктом 5.2.7</w:t>
        </w:r>
      </w:hyperlink>
      <w:r>
        <w:rPr>
          <w:rFonts w:ascii="Times New Roman" w:hAnsi="Times New Roman" w:cs="Times New Roman"/>
          <w:kern w:val="0"/>
        </w:rPr>
        <w:t xml:space="preserve">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420F003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Утвердить прилагаемую номенклатуру специальностей специалистов, имеющих медицинское и фармацевтическое образование.</w:t>
      </w:r>
    </w:p>
    <w:p w14:paraId="548905D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Признать утратившими силу:</w:t>
      </w:r>
    </w:p>
    <w:p w14:paraId="27B2EA1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приказ Министерства здравоохранения и социального развития Российской Федерации </w:t>
      </w:r>
      <w:hyperlink r:id="rId7" w:history="1">
        <w:r>
          <w:rPr>
            <w:rFonts w:ascii="Times New Roman" w:hAnsi="Times New Roman" w:cs="Times New Roman"/>
            <w:kern w:val="0"/>
            <w:u w:val="single"/>
          </w:rPr>
          <w:t>от 16 апреля 2008 г. N 176н</w:t>
        </w:r>
      </w:hyperlink>
      <w:r>
        <w:rPr>
          <w:rFonts w:ascii="Times New Roman" w:hAnsi="Times New Roman" w:cs="Times New Roman"/>
          <w:kern w:val="0"/>
        </w:rPr>
        <w:t xml:space="preserve"> "О Номенклатуре специальностей специалистов со средним медицинским и фармацевтическим образованием в сфере здравоохранения Российской Федерации" (зарегистрирован Министерством юстиции Российской Федерации 6 мая 2008 г., регистрационный N 11634);</w:t>
      </w:r>
    </w:p>
    <w:p w14:paraId="15CB696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приказ Министерства здравоохранения и социального развития Российской Федерации </w:t>
      </w:r>
      <w:hyperlink r:id="rId8" w:history="1">
        <w:r>
          <w:rPr>
            <w:rFonts w:ascii="Times New Roman" w:hAnsi="Times New Roman" w:cs="Times New Roman"/>
            <w:kern w:val="0"/>
            <w:u w:val="single"/>
          </w:rPr>
          <w:t>от 30 марта 2010 г. N 199н</w:t>
        </w:r>
      </w:hyperlink>
      <w:r>
        <w:rPr>
          <w:rFonts w:ascii="Times New Roman" w:hAnsi="Times New Roman" w:cs="Times New Roman"/>
          <w:kern w:val="0"/>
        </w:rPr>
        <w:t xml:space="preserve"> "О внесении изменений в Номенклатуру специальностей специалистов со средним медицинским и фармацевтическим образованием в сфере здравоохранения Российской Федерации, утвержденную приказом Минздравсоцразвития России от 16 апреля 2008 г. N 176н" (зарегистрирован Министерством юстиции Российской Федерации 11 мая 2010 г., регистрационный N 17160);</w:t>
      </w:r>
    </w:p>
    <w:p w14:paraId="379716E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приказ Министерства здравоохранения Российской Федерации </w:t>
      </w:r>
      <w:hyperlink r:id="rId9" w:history="1">
        <w:r>
          <w:rPr>
            <w:rFonts w:ascii="Times New Roman" w:hAnsi="Times New Roman" w:cs="Times New Roman"/>
            <w:kern w:val="0"/>
            <w:u w:val="single"/>
          </w:rPr>
          <w:t>от 7 октября 2015 г. N 700н</w:t>
        </w:r>
      </w:hyperlink>
      <w:r>
        <w:rPr>
          <w:rFonts w:ascii="Times New Roman" w:hAnsi="Times New Roman" w:cs="Times New Roman"/>
          <w:kern w:val="0"/>
        </w:rPr>
        <w:t xml:space="preserve"> "О номенклатуре специальностей специалистов, имеющих высшее медицинское и </w:t>
      </w:r>
      <w:r>
        <w:rPr>
          <w:rFonts w:ascii="Times New Roman" w:hAnsi="Times New Roman" w:cs="Times New Roman"/>
          <w:kern w:val="0"/>
        </w:rPr>
        <w:lastRenderedPageBreak/>
        <w:t>фармацевтическое образование" (зарегистрирован Министерством юстиции Российской Федерации 12 ноября 2015 г., регистрационный N 39696);</w:t>
      </w:r>
    </w:p>
    <w:p w14:paraId="3A56027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приказ Министерства здравоохранения Российской Федерации </w:t>
      </w:r>
      <w:hyperlink r:id="rId10" w:history="1">
        <w:r>
          <w:rPr>
            <w:rFonts w:ascii="Times New Roman" w:hAnsi="Times New Roman" w:cs="Times New Roman"/>
            <w:kern w:val="0"/>
            <w:u w:val="single"/>
          </w:rPr>
          <w:t>от 11 октября 2016 г. N 771н</w:t>
        </w:r>
      </w:hyperlink>
      <w:r>
        <w:rPr>
          <w:rFonts w:ascii="Times New Roman" w:hAnsi="Times New Roman" w:cs="Times New Roman"/>
          <w:kern w:val="0"/>
        </w:rPr>
        <w:t xml:space="preserve"> "О внесении изменений в номенклатуру специальностей специалистов, имеющих высшее медицинское и фармацевтическое образование, утвержденную приказом Министерства здравоохранения Российской Федерации от 7 октября 2015 г. N 700н" (зарегистрирован Министерством юстиции Российской Федерации 26 декабря 2016 г., регистрационный N 44926);</w:t>
      </w:r>
    </w:p>
    <w:p w14:paraId="10A88C2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приказ Министерства здравоохранения Российской Федерации </w:t>
      </w:r>
      <w:hyperlink r:id="rId11" w:history="1">
        <w:r>
          <w:rPr>
            <w:rFonts w:ascii="Times New Roman" w:hAnsi="Times New Roman" w:cs="Times New Roman"/>
            <w:kern w:val="0"/>
            <w:u w:val="single"/>
          </w:rPr>
          <w:t>от 9 декабря 2019 г. N 996н</w:t>
        </w:r>
      </w:hyperlink>
      <w:r>
        <w:rPr>
          <w:rFonts w:ascii="Times New Roman" w:hAnsi="Times New Roman" w:cs="Times New Roman"/>
          <w:kern w:val="0"/>
        </w:rPr>
        <w:t xml:space="preserve"> "О внесении изменений в номенклатуру специальностей специалистов, имеющих высшее медицинское и фармацевтическое образование, утвержденную приказом Министерства здравоохранения Российской Федерации от 7 октября 2015 г. N 700н" (зарегистрирован Министерством юстиции Российской Федерации 16 января 2020 г., регистрационный N 57174).</w:t>
      </w:r>
    </w:p>
    <w:p w14:paraId="2D16A67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Настоящий приказ вступает в силу с 1 сентября 2026 г.</w:t>
      </w:r>
    </w:p>
    <w:p w14:paraId="58FCF05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7A9CC33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 xml:space="preserve">Министр </w:t>
      </w:r>
    </w:p>
    <w:p w14:paraId="6AF9389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М.А. МУРАШКО</w:t>
      </w:r>
    </w:p>
    <w:p w14:paraId="75FCFA8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0525039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7808526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724E5EB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43943A9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2897AD6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УТВЕРЖДЕНА</w:t>
      </w:r>
    </w:p>
    <w:p w14:paraId="5DE45BB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приказом Министерства здравоохранения</w:t>
      </w:r>
    </w:p>
    <w:p w14:paraId="1C9FCC7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14:paraId="39736ED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14 мая 2026 г. N 435н</w:t>
      </w:r>
    </w:p>
    <w:p w14:paraId="1C6FC26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068218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7F6995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НОМЕНКЛАТУРА СПЕЦИАЛЬНОСТЕЙ СПЕЦИАЛИСТОВ, ИМЕЮЩИХ МЕДИЦИНСКОЕ И ФАРМАЦЕВТИЧЕСКОЕ ОБРАЗОВАНИЕ</w:t>
      </w:r>
    </w:p>
    <w:p w14:paraId="5A65B72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0B3072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CB27ED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I. Номенклатура специальностей специалистов, имеющих высшее образование и (или) дополнительное профессиональное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lastRenderedPageBreak/>
        <w:t>медицинское и фармацевтическое образование</w:t>
      </w:r>
    </w:p>
    <w:p w14:paraId="46B9DF8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63C1A99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Авиационная и космическая медицина;</w:t>
      </w:r>
    </w:p>
    <w:p w14:paraId="1794EF3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Акушерство и гинекология;</w:t>
      </w:r>
    </w:p>
    <w:p w14:paraId="47AAACA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Аллергология и иммунология;</w:t>
      </w:r>
    </w:p>
    <w:p w14:paraId="79AE9D6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Аналитическая токсикология;</w:t>
      </w:r>
    </w:p>
    <w:p w14:paraId="3AD908E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5. Анестезиология-реаниматология;</w:t>
      </w:r>
    </w:p>
    <w:p w14:paraId="33375E4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6. Бактериология (сохраняется до 1 сентября 2028 г.);</w:t>
      </w:r>
    </w:p>
    <w:p w14:paraId="6E27E9B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7. Вирусология (сохраняется до 1 сентября 2028 г.);</w:t>
      </w:r>
    </w:p>
    <w:p w14:paraId="0C3EB06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8. Водолазная медицина;</w:t>
      </w:r>
    </w:p>
    <w:p w14:paraId="5C01666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9. Гастроэнтерология;</w:t>
      </w:r>
    </w:p>
    <w:p w14:paraId="3CC2969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10. Гематология;</w:t>
      </w:r>
    </w:p>
    <w:p w14:paraId="1017435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11. Генетика;</w:t>
      </w:r>
    </w:p>
    <w:p w14:paraId="67804F4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12. Гериатрия;</w:t>
      </w:r>
    </w:p>
    <w:p w14:paraId="406F3B3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13. Гигиена детей и подростков;</w:t>
      </w:r>
    </w:p>
    <w:p w14:paraId="063FFC6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14. Гигиена питания;</w:t>
      </w:r>
    </w:p>
    <w:p w14:paraId="5FC20D0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15. Гигиена труда;</w:t>
      </w:r>
    </w:p>
    <w:p w14:paraId="327B703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16. Гигиеническое воспитание;</w:t>
      </w:r>
    </w:p>
    <w:p w14:paraId="448C7BD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17. Дезинфектология;</w:t>
      </w:r>
    </w:p>
    <w:p w14:paraId="5C77D81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18. Дерматовенерология;</w:t>
      </w:r>
    </w:p>
    <w:p w14:paraId="7CAA0D9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19. Детская кардиология;</w:t>
      </w:r>
    </w:p>
    <w:p w14:paraId="22D9851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20. Детская онкология;</w:t>
      </w:r>
    </w:p>
    <w:p w14:paraId="0DD3DF2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21. Детская онкология-гематология;</w:t>
      </w:r>
    </w:p>
    <w:p w14:paraId="1423E70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22. Детская урология-андрология;</w:t>
      </w:r>
    </w:p>
    <w:p w14:paraId="4062E2E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23. Детская хирургия;</w:t>
      </w:r>
    </w:p>
    <w:p w14:paraId="2CA8100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24. Детская эндокринология;</w:t>
      </w:r>
    </w:p>
    <w:p w14:paraId="467B173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25. Диетология;</w:t>
      </w:r>
    </w:p>
    <w:p w14:paraId="7B3731F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26. Инфекционные болезни;</w:t>
      </w:r>
    </w:p>
    <w:p w14:paraId="0F848A0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27. Кардиология;</w:t>
      </w:r>
    </w:p>
    <w:p w14:paraId="6AB0ECE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28. Кинезиореабилитация;</w:t>
      </w:r>
    </w:p>
    <w:p w14:paraId="207D9ED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29. Клиническая лабораторная диагностика;</w:t>
      </w:r>
    </w:p>
    <w:p w14:paraId="0E43125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30. Клиническая фармакология;</w:t>
      </w:r>
    </w:p>
    <w:p w14:paraId="3E237FF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31. Колопроктология;</w:t>
      </w:r>
    </w:p>
    <w:p w14:paraId="72F0802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32. Коммунальная гигиена;</w:t>
      </w:r>
    </w:p>
    <w:p w14:paraId="0F70D06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33. Косметология;</w:t>
      </w:r>
    </w:p>
    <w:p w14:paraId="75F6D0E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34. Лабораторная генетика;</w:t>
      </w:r>
    </w:p>
    <w:p w14:paraId="18B952E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35. Лечебная физкультура и спортивная медицина;</w:t>
      </w:r>
    </w:p>
    <w:p w14:paraId="18AE8D9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36. Лечебное дело;</w:t>
      </w:r>
    </w:p>
    <w:p w14:paraId="7B7A7E4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37. Мануальная терапия;</w:t>
      </w:r>
    </w:p>
    <w:p w14:paraId="254B018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38. Медико-профилактическое дело;</w:t>
      </w:r>
    </w:p>
    <w:p w14:paraId="498721A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39. Медико-социальная экспертиза;</w:t>
      </w:r>
    </w:p>
    <w:p w14:paraId="60234D6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40. Медицинская биология;</w:t>
      </w:r>
    </w:p>
    <w:p w14:paraId="455C34D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41. Медицинская биофизика;</w:t>
      </w:r>
    </w:p>
    <w:p w14:paraId="7D6300B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42. Медицинская биохимия;</w:t>
      </w:r>
    </w:p>
    <w:p w14:paraId="5A1EDDD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43. Медицинская зоология;</w:t>
      </w:r>
    </w:p>
    <w:p w14:paraId="6D327DD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44. Медицинская кибернетика;</w:t>
      </w:r>
    </w:p>
    <w:p w14:paraId="4511918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45. Медицинская логопедия;</w:t>
      </w:r>
    </w:p>
    <w:p w14:paraId="4E095A6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46. Медицинская микробиология;</w:t>
      </w:r>
    </w:p>
    <w:p w14:paraId="57DF457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47. Медицинская психология;</w:t>
      </w:r>
    </w:p>
    <w:p w14:paraId="2B78CAB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48. Медицинская физика;</w:t>
      </w:r>
    </w:p>
    <w:p w14:paraId="540571D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49. Медицинская эмбриология;</w:t>
      </w:r>
    </w:p>
    <w:p w14:paraId="6FED617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50. Медицинский массаж;</w:t>
      </w:r>
    </w:p>
    <w:p w14:paraId="00C188C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51. Неврология;</w:t>
      </w:r>
    </w:p>
    <w:p w14:paraId="1BA7D1F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52. Нейропсихология;</w:t>
      </w:r>
    </w:p>
    <w:p w14:paraId="102DDA2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53. Нейрохирургия;</w:t>
      </w:r>
    </w:p>
    <w:p w14:paraId="4A15DF3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54. Неонатология;</w:t>
      </w:r>
    </w:p>
    <w:p w14:paraId="4421448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55. Нефрология;</w:t>
      </w:r>
    </w:p>
    <w:p w14:paraId="4B4E63F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56. Нутрициология;</w:t>
      </w:r>
    </w:p>
    <w:p w14:paraId="195D65F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57. Общая врачебная практика (семейная медицина);</w:t>
      </w:r>
    </w:p>
    <w:p w14:paraId="2F1DF59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58. Общая гигиена;</w:t>
      </w:r>
    </w:p>
    <w:p w14:paraId="2B63B6E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59. Онкология;</w:t>
      </w:r>
    </w:p>
    <w:p w14:paraId="2B6C072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60. Организация здравоохранения и общественное здоровье;</w:t>
      </w:r>
    </w:p>
    <w:p w14:paraId="6A5BDB4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61. Ортодонтия;</w:t>
      </w:r>
    </w:p>
    <w:p w14:paraId="60F7364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62. Остеопатия;</w:t>
      </w:r>
    </w:p>
    <w:p w14:paraId="06E9868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63. Оториноларингология;</w:t>
      </w:r>
    </w:p>
    <w:p w14:paraId="47DAA8E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64. Офтальмология;</w:t>
      </w:r>
    </w:p>
    <w:p w14:paraId="2A8DB6A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65. Паллиативная медицинская помощь (с 1 сентября 2027 г.);</w:t>
      </w:r>
    </w:p>
    <w:p w14:paraId="19A4E24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66. Паразитология (сохраняется до 1 сентября 2028 г.);</w:t>
      </w:r>
    </w:p>
    <w:p w14:paraId="6588E3A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67. Патологическая анатомия;</w:t>
      </w:r>
    </w:p>
    <w:p w14:paraId="4F926A2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68. Педиатрия;</w:t>
      </w:r>
    </w:p>
    <w:p w14:paraId="3EFFA7B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69. Пластическая хирургия;</w:t>
      </w:r>
    </w:p>
    <w:p w14:paraId="70D13AB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70. Профпатология;</w:t>
      </w:r>
    </w:p>
    <w:p w14:paraId="25C683A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71. Психиатрия;</w:t>
      </w:r>
    </w:p>
    <w:p w14:paraId="4BB488C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72. Психиатрия-наркология;</w:t>
      </w:r>
    </w:p>
    <w:p w14:paraId="67F063E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73. Психотерапия;</w:t>
      </w:r>
    </w:p>
    <w:p w14:paraId="0C36844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74. Пульмонология;</w:t>
      </w:r>
    </w:p>
    <w:p w14:paraId="227DFB2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75. Радиационная гигиена;</w:t>
      </w:r>
    </w:p>
    <w:p w14:paraId="5617D83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76. Радиология;</w:t>
      </w:r>
    </w:p>
    <w:p w14:paraId="6BCE646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77. Радиотерапия;</w:t>
      </w:r>
    </w:p>
    <w:p w14:paraId="67EFE7D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78. Ревматология;</w:t>
      </w:r>
    </w:p>
    <w:p w14:paraId="799E042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79. Рентгенология;</w:t>
      </w:r>
    </w:p>
    <w:p w14:paraId="3E11952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80. Рентгенэндоваскулярные диагностика и лечение;</w:t>
      </w:r>
    </w:p>
    <w:p w14:paraId="4394868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81. Рефлексотерапия;</w:t>
      </w:r>
    </w:p>
    <w:p w14:paraId="33FA0F8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82. Санитарно-гигиенические лабораторные исследования;</w:t>
      </w:r>
    </w:p>
    <w:p w14:paraId="1B32C57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83. Сексология (сохраняется до 1 марта 2027 г.);</w:t>
      </w:r>
    </w:p>
    <w:p w14:paraId="05CE907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84. Сердечно-сосудистая хирургия;</w:t>
      </w:r>
    </w:p>
    <w:p w14:paraId="6089197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85. Сестринское дело;</w:t>
      </w:r>
    </w:p>
    <w:p w14:paraId="06A1F9B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86. Скорая медицинская помощь;</w:t>
      </w:r>
    </w:p>
    <w:p w14:paraId="0EF4B58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87. Социальная гигиена и организация госсанэпидслужбы;</w:t>
      </w:r>
    </w:p>
    <w:p w14:paraId="5CE48E5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88. Стоматология;</w:t>
      </w:r>
    </w:p>
    <w:p w14:paraId="4734EC4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89. Стоматология детская;</w:t>
      </w:r>
    </w:p>
    <w:p w14:paraId="54594FB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90. Стоматология ортопедическая;</w:t>
      </w:r>
    </w:p>
    <w:p w14:paraId="0154C76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91. Стоматология терапевтическая;</w:t>
      </w:r>
    </w:p>
    <w:p w14:paraId="2C716CD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92. Стоматология хирургическая;</w:t>
      </w:r>
    </w:p>
    <w:p w14:paraId="1668579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93. Судебная экспертиза;</w:t>
      </w:r>
    </w:p>
    <w:p w14:paraId="3BF4C35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94. Судебно-медицинская экспертиза;</w:t>
      </w:r>
    </w:p>
    <w:p w14:paraId="37F59D8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95. Судебно-психиатрическая экспертиза;</w:t>
      </w:r>
    </w:p>
    <w:p w14:paraId="64A934E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96. Сурдология-оториноларингология;</w:t>
      </w:r>
    </w:p>
    <w:p w14:paraId="4A5EB11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97. Терапия;</w:t>
      </w:r>
    </w:p>
    <w:p w14:paraId="2DBBD9C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98. Токсикология;</w:t>
      </w:r>
    </w:p>
    <w:p w14:paraId="1A9D8F4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99. Торакальная хирургия;</w:t>
      </w:r>
    </w:p>
    <w:p w14:paraId="298DE87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100. Травматология и ортопедия;</w:t>
      </w:r>
    </w:p>
    <w:p w14:paraId="441CD38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101. Трансфузиология;</w:t>
      </w:r>
    </w:p>
    <w:p w14:paraId="20EB02B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102. Ультразвуковая диагностика;</w:t>
      </w:r>
    </w:p>
    <w:p w14:paraId="72D4BE5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103. Управление и экономика фармации;</w:t>
      </w:r>
    </w:p>
    <w:p w14:paraId="6696D37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104. Управление сестринской деятельностью;</w:t>
      </w:r>
    </w:p>
    <w:p w14:paraId="433C522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105. Урология;</w:t>
      </w:r>
    </w:p>
    <w:p w14:paraId="7C278F2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106. Фармацевтическая технология;</w:t>
      </w:r>
    </w:p>
    <w:p w14:paraId="14ABE33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107. Фармацевтическая химия и фармакогнозия;</w:t>
      </w:r>
    </w:p>
    <w:p w14:paraId="2137E42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108. Фармация;</w:t>
      </w:r>
    </w:p>
    <w:p w14:paraId="7837C69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109. Физиотерапия;</w:t>
      </w:r>
    </w:p>
    <w:p w14:paraId="0EC976D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110. Физическая и реабилитационная медицина;</w:t>
      </w:r>
    </w:p>
    <w:p w14:paraId="61E067D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111. Фтизиатрия;</w:t>
      </w:r>
    </w:p>
    <w:p w14:paraId="78FDD37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112. Функциональная диагностика;</w:t>
      </w:r>
    </w:p>
    <w:p w14:paraId="3CA5727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113. Хирургия;</w:t>
      </w:r>
    </w:p>
    <w:p w14:paraId="32240B2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114. Челюстно-лицевая хирургия;</w:t>
      </w:r>
    </w:p>
    <w:p w14:paraId="2BCDAB0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115. Эндокринология;</w:t>
      </w:r>
    </w:p>
    <w:p w14:paraId="0C279BD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116. Эндоскопия;</w:t>
      </w:r>
    </w:p>
    <w:p w14:paraId="66924E9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117. Эпидемиология;</w:t>
      </w:r>
    </w:p>
    <w:p w14:paraId="15DDB54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118. Эргореабилитация.</w:t>
      </w:r>
    </w:p>
    <w:p w14:paraId="757FFDA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4A336E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228B4F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II. Номенклатура специальностей специалистов, имеющих среднее профессиональное медицинское образование, фармацевтическое образование</w:t>
      </w:r>
    </w:p>
    <w:p w14:paraId="5EB244D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7807A3E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Акушерское дело;</w:t>
      </w:r>
    </w:p>
    <w:p w14:paraId="5828A14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2. Анестезиология и реаниматология;</w:t>
      </w:r>
    </w:p>
    <w:p w14:paraId="29C0D78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Бактериология;</w:t>
      </w:r>
    </w:p>
    <w:p w14:paraId="6618ED4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Гигиена и санитария;</w:t>
      </w:r>
    </w:p>
    <w:p w14:paraId="655355B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5. Гигиеническое воспитание;</w:t>
      </w:r>
    </w:p>
    <w:p w14:paraId="490D468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6. Гистологическая техника (наименование специальности до 1 сентября 2026 г. "Гистология");</w:t>
      </w:r>
    </w:p>
    <w:p w14:paraId="1D5736C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7. Дезинфекционное дело;</w:t>
      </w:r>
    </w:p>
    <w:p w14:paraId="35DC6D2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8. Диетология;</w:t>
      </w:r>
    </w:p>
    <w:p w14:paraId="6454E96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9. Лабораторная диагностика;</w:t>
      </w:r>
    </w:p>
    <w:p w14:paraId="288B0C0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10. Лабораторное дело;</w:t>
      </w:r>
    </w:p>
    <w:p w14:paraId="7958584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11. Лечебная физкультура;</w:t>
      </w:r>
    </w:p>
    <w:p w14:paraId="4D408F4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12. Лечебное дело;</w:t>
      </w:r>
    </w:p>
    <w:p w14:paraId="40C5D38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13. Медико-социальная помощь;</w:t>
      </w:r>
    </w:p>
    <w:p w14:paraId="00511DD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14. Медицинская микробиология;</w:t>
      </w:r>
    </w:p>
    <w:p w14:paraId="42F195B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15. Медицинская оптика;</w:t>
      </w:r>
    </w:p>
    <w:p w14:paraId="490A8A6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16. Медицинская статистика;</w:t>
      </w:r>
    </w:p>
    <w:p w14:paraId="346CFE6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17. Медицинский массаж;</w:t>
      </w:r>
    </w:p>
    <w:p w14:paraId="546916A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18. Наркология;</w:t>
      </w:r>
    </w:p>
    <w:p w14:paraId="5E96DEF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19. Нутрициология;</w:t>
      </w:r>
    </w:p>
    <w:p w14:paraId="5CF4321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20. Общая практика;</w:t>
      </w:r>
    </w:p>
    <w:p w14:paraId="1F33B64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21. Операционное дело;</w:t>
      </w:r>
    </w:p>
    <w:p w14:paraId="1DE5055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22. Организация сестринского дела;</w:t>
      </w:r>
    </w:p>
    <w:p w14:paraId="760B510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23. Реабилитационное сестринское дело;</w:t>
      </w:r>
    </w:p>
    <w:p w14:paraId="2B30FCC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24. Рентгенология;</w:t>
      </w:r>
    </w:p>
    <w:p w14:paraId="115EE3D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25. Сестринское дело;</w:t>
      </w:r>
    </w:p>
    <w:p w14:paraId="0058999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26. Сестринское дело в косметологии;</w:t>
      </w:r>
    </w:p>
    <w:p w14:paraId="6209C6F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27. Сестринское дело в педиатрии;</w:t>
      </w:r>
    </w:p>
    <w:p w14:paraId="2C22F50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28. Скорая и неотложная помощь;</w:t>
      </w:r>
    </w:p>
    <w:p w14:paraId="541E189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29. Стоматологическое дело;</w:t>
      </w:r>
    </w:p>
    <w:p w14:paraId="21A1D13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30. Стоматология ортопедическая;</w:t>
      </w:r>
    </w:p>
    <w:p w14:paraId="57E3F09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31. Стоматология профилактическая;</w:t>
      </w:r>
    </w:p>
    <w:p w14:paraId="5E91A0E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32. Судебно-медицинская экспертиза;</w:t>
      </w:r>
    </w:p>
    <w:p w14:paraId="13D5B14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33. Фармация;</w:t>
      </w:r>
    </w:p>
    <w:p w14:paraId="07FECCF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34. Физиотерапия;</w:t>
      </w:r>
    </w:p>
    <w:p w14:paraId="5509968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35. Функциональная диагностика;</w:t>
      </w:r>
    </w:p>
    <w:p w14:paraId="6BE012A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36. Энтомология;</w:t>
      </w:r>
    </w:p>
    <w:p w14:paraId="0E39770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37. Эпидемиология (паразитология).</w:t>
      </w:r>
    </w:p>
    <w:p w14:paraId="4D98FF78" w14:textId="77777777" w:rsidR="001865E5" w:rsidRDefault="001865E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sectPr w:rsidR="001865E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F6"/>
    <w:rsid w:val="001865E5"/>
    <w:rsid w:val="00901FE7"/>
    <w:rsid w:val="00B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39AE8"/>
  <w14:defaultImageDpi w14:val="0"/>
  <w15:docId w15:val="{C5E40F94-CCCD-4C7B-BF6B-8E38B91F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55397#l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20611#l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4930#l856" TargetMode="External"/><Relationship Id="rId11" Type="http://schemas.openxmlformats.org/officeDocument/2006/relationships/hyperlink" Target="https://normativ.kontur.ru/document?moduleid=1&amp;documentid=352453#l0" TargetMode="External"/><Relationship Id="rId5" Type="http://schemas.openxmlformats.org/officeDocument/2006/relationships/hyperlink" Target="https://normativ.kontur.ru/document?moduleid=1&amp;documentid=505264#l2280" TargetMode="External"/><Relationship Id="rId10" Type="http://schemas.openxmlformats.org/officeDocument/2006/relationships/hyperlink" Target="https://normativ.kontur.ru/document?moduleid=1&amp;documentid=286295#l0" TargetMode="External"/><Relationship Id="rId4" Type="http://schemas.openxmlformats.org/officeDocument/2006/relationships/hyperlink" Target="https://normativ.kontur.ru/document/1/506541-prikaz-minzdrava-rf-ot-14-05-2026-n-435n#l0" TargetMode="External"/><Relationship Id="rId9" Type="http://schemas.openxmlformats.org/officeDocument/2006/relationships/hyperlink" Target="https://normativ.kontur.ru/document?moduleid=1&amp;documentid=297180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1241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Хлебородова Елена</dc:creator>
  <cp:keywords/>
  <dc:description/>
  <cp:lastModifiedBy>Хлебородова Елена</cp:lastModifiedBy>
  <cp:revision>2</cp:revision>
  <dcterms:created xsi:type="dcterms:W3CDTF">2026-07-13T07:58:00Z</dcterms:created>
  <dcterms:modified xsi:type="dcterms:W3CDTF">2026-07-13T07:58:00Z</dcterms:modified>
</cp:coreProperties>
</file>